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2545"/>
          <w:sz w:val="40"/>
        </w:rPr>
        <w:t>PROFORMA INVOICE</w:t>
      </w:r>
    </w:p>
    <w:p>
      <w:pPr>
        <w:jc w:val="center"/>
      </w:pPr>
      <w:r>
        <w:rPr>
          <w:color w:val="5A6B82"/>
          <w:sz w:val="18"/>
        </w:rPr>
        <w:t>Tullunderlag – ingen betalning ska ske. Fyll i alla fält och skriv under. En rad per varuslag.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t>Ort och datum</w:t>
            </w:r>
          </w:p>
        </w:tc>
        <w:tc>
          <w:tcPr>
            <w:tcW w:type="dxa" w:w="5100"/>
          </w:tcPr>
          <w:p>
            <w:r/>
          </w:p>
        </w:tc>
      </w:tr>
      <w:tr>
        <w:tc>
          <w:tcPr>
            <w:tcW w:type="dxa" w:w="5100"/>
          </w:tcPr>
          <w:p>
            <w:r>
              <w:t>Referensnummer (t.ex. 2026-001)</w:t>
            </w:r>
          </w:p>
        </w:tc>
        <w:tc>
          <w:tcPr>
            <w:tcW w:type="dxa" w:w="5100"/>
          </w:tcPr>
          <w:p>
            <w:r/>
          </w:p>
        </w:tc>
      </w:tr>
    </w:tbl>
    <w:p/>
    <w:p>
      <w:r>
        <w:rPr>
          <w:b/>
          <w:color w:val="0B2545"/>
        </w:rPr>
        <w:t>AVSÄNDARE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3685"/>
          </w:tcPr>
          <w:p>
            <w:r>
              <w:rPr>
                <w:sz w:val="19"/>
              </w:rPr>
              <w:t>Namn / Företag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Adress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Telefon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Org.nr + EORI (endast företag)</w:t>
            </w:r>
          </w:p>
        </w:tc>
        <w:tc>
          <w:tcPr>
            <w:tcW w:type="dxa" w:w="6123"/>
          </w:tcPr>
          <w:p/>
        </w:tc>
      </w:tr>
    </w:tbl>
    <w:p/>
    <w:p>
      <w:r>
        <w:rPr>
          <w:b/>
          <w:color w:val="0B2545"/>
        </w:rPr>
        <w:t>MOTTAGARE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3685"/>
          </w:tcPr>
          <w:p>
            <w:r>
              <w:rPr>
                <w:sz w:val="19"/>
              </w:rPr>
              <w:t>Namn / Företag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Adress (inkl. land)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Telefon</w:t>
            </w:r>
          </w:p>
        </w:tc>
        <w:tc>
          <w:tcPr>
            <w:tcW w:type="dxa" w:w="6123"/>
          </w:tcPr>
          <w:p/>
        </w:tc>
      </w:tr>
      <w:tr>
        <w:tc>
          <w:tcPr>
            <w:tcW w:type="dxa" w:w="3685"/>
          </w:tcPr>
          <w:p>
            <w:r>
              <w:rPr>
                <w:sz w:val="19"/>
              </w:rPr>
              <w:t>Org.nr (norskt företag)</w:t>
            </w:r>
          </w:p>
        </w:tc>
        <w:tc>
          <w:tcPr>
            <w:tcW w:type="dxa" w:w="6123"/>
          </w:tcPr>
          <w:p/>
        </w:tc>
      </w:tr>
    </w:tbl>
    <w:p/>
    <w:p>
      <w:r>
        <w:rPr>
          <w:b/>
          <w:color w:val="0B2545"/>
        </w:rPr>
        <w:t>GODSET – EN RAD PER VARUSLAG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3742"/>
          </w:tcPr>
          <w:p>
            <w:r>
              <w:rPr>
                <w:b/>
                <w:sz w:val="18"/>
              </w:rPr>
              <w:t>Varubeskrivning (detaljerad)</w:t>
            </w:r>
          </w:p>
        </w:tc>
        <w:tc>
          <w:tcPr>
            <w:tcW w:type="dxa" w:w="1247"/>
          </w:tcPr>
          <w:p>
            <w:r>
              <w:rPr>
                <w:b/>
                <w:sz w:val="18"/>
              </w:rPr>
              <w:t>Antal</w:t>
            </w:r>
          </w:p>
        </w:tc>
        <w:tc>
          <w:tcPr>
            <w:tcW w:type="dxa" w:w="1361"/>
          </w:tcPr>
          <w:p>
            <w:r>
              <w:rPr>
                <w:b/>
                <w:sz w:val="18"/>
              </w:rPr>
              <w:t>Vikt (kg)</w:t>
            </w:r>
          </w:p>
        </w:tc>
        <w:tc>
          <w:tcPr>
            <w:tcW w:type="dxa" w:w="1814"/>
          </w:tcPr>
          <w:p>
            <w:r>
              <w:rPr>
                <w:b/>
                <w:sz w:val="18"/>
              </w:rPr>
              <w:t>Ursprungsland</w:t>
            </w:r>
          </w:p>
        </w:tc>
        <w:tc>
          <w:tcPr>
            <w:tcW w:type="dxa" w:w="1644"/>
          </w:tcPr>
          <w:p>
            <w:r>
              <w:rPr>
                <w:b/>
                <w:sz w:val="18"/>
              </w:rPr>
              <w:t>Värde</w:t>
            </w:r>
          </w:p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/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  <w:tr>
        <w:tc>
          <w:tcPr>
            <w:tcW w:type="dxa" w:w="3742"/>
          </w:tcPr>
          <w:p>
            <w:r>
              <w:rPr>
                <w:b/>
              </w:rPr>
              <w:t>TOTALT + valuta</w:t>
            </w:r>
          </w:p>
        </w:tc>
        <w:tc>
          <w:tcPr>
            <w:tcW w:type="dxa" w:w="1247"/>
          </w:tcPr>
          <w:p/>
        </w:tc>
        <w:tc>
          <w:tcPr>
            <w:tcW w:type="dxa" w:w="1361"/>
          </w:tcPr>
          <w:p/>
        </w:tc>
        <w:tc>
          <w:tcPr>
            <w:tcW w:type="dxa" w:w="1814"/>
          </w:tcPr>
          <w:p/>
        </w:tc>
        <w:tc>
          <w:tcPr>
            <w:tcW w:type="dxa" w:w="1644"/>
          </w:tcPr>
          <w:p/>
        </w:tc>
      </w:tr>
    </w:tbl>
    <w:p>
      <w:r>
        <w:rPr>
          <w:i/>
          <w:color w:val="5A6B82"/>
          <w:sz w:val="17"/>
        </w:rPr>
        <w:t>Behöver du fler rader? Ställ markören i sista varuraden och tryck Tab, så skapas en ny.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t>Orsak (gåva/varuprov/garanti/retur)</w:t>
            </w:r>
          </w:p>
        </w:tc>
        <w:tc>
          <w:tcPr>
            <w:tcW w:type="dxa" w:w="5100"/>
          </w:tcPr>
          <w:p/>
        </w:tc>
      </w:tr>
      <w:tr>
        <w:tc>
          <w:tcPr>
            <w:tcW w:type="dxa" w:w="5100"/>
          </w:tcPr>
          <w:p>
            <w:r>
              <w:t>Leveransvillkor (t.ex. DAP Oslo)</w:t>
            </w:r>
          </w:p>
        </w:tc>
        <w:tc>
          <w:tcPr>
            <w:tcW w:type="dxa" w:w="5100"/>
          </w:tcPr>
          <w:p/>
        </w:tc>
      </w:tr>
    </w:tbl>
    <w:p/>
    <w:p>
      <w:r>
        <w:rPr>
          <w:b/>
          <w:i/>
          <w:color w:val="0B2545"/>
        </w:rPr>
        <w:t>No charge. Value for customs purposes only.</w:t>
      </w:r>
    </w:p>
    <w:p/>
    <w:p>
      <w:r>
        <w:t>_______________________________</w:t>
      </w:r>
    </w:p>
    <w:p>
      <w:r>
        <w:rPr>
          <w:sz w:val="18"/>
        </w:rPr>
        <w:t>Underskrift och namnförtydligande</w:t>
      </w:r>
    </w:p>
    <w:p>
      <w:r>
        <w:rPr>
          <w:color w:val="73859C"/>
          <w:sz w:val="16"/>
        </w:rPr>
        <w:t>Kostnadsfri mall från VG Transport · vgtransport.eu/kunskap/proformafaktura-mall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